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11FD0" w14:textId="77777777" w:rsidR="002F125F" w:rsidRDefault="002F125F"/>
    <w:p w14:paraId="167E62C7" w14:textId="77777777" w:rsidR="002F125F" w:rsidRDefault="002F125F">
      <w:r>
        <w:tab/>
      </w:r>
      <w:r>
        <w:tab/>
      </w:r>
    </w:p>
    <w:p w14:paraId="09A03BA5" w14:textId="77777777" w:rsidR="003377A5" w:rsidRDefault="002F125F" w:rsidP="00732897">
      <w:pPr>
        <w:spacing w:after="0"/>
      </w:pPr>
      <w:r>
        <w:tab/>
      </w:r>
    </w:p>
    <w:p w14:paraId="631CEA21" w14:textId="77777777" w:rsidR="00732897" w:rsidRDefault="00732897" w:rsidP="003377A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McLeansville Fire Department, Inc.</w:t>
      </w:r>
    </w:p>
    <w:p w14:paraId="674ECEE0" w14:textId="77777777" w:rsidR="00E31319" w:rsidRPr="009C7396" w:rsidRDefault="00732897" w:rsidP="00732897">
      <w:pPr>
        <w:rPr>
          <w:b/>
          <w:sz w:val="20"/>
          <w:szCs w:val="20"/>
        </w:rPr>
      </w:pPr>
      <w:r w:rsidRPr="009C7396">
        <w:rPr>
          <w:sz w:val="20"/>
          <w:szCs w:val="20"/>
        </w:rPr>
        <w:t>The McLeansville Fire Department, Inc. is now accepting application</w:t>
      </w:r>
      <w:r w:rsidR="009F72C8" w:rsidRPr="009C7396">
        <w:rPr>
          <w:sz w:val="20"/>
          <w:szCs w:val="20"/>
        </w:rPr>
        <w:t>s</w:t>
      </w:r>
      <w:r w:rsidRPr="009C7396">
        <w:rPr>
          <w:sz w:val="20"/>
          <w:szCs w:val="20"/>
        </w:rPr>
        <w:t xml:space="preserve"> for a full time </w:t>
      </w:r>
      <w:r w:rsidR="00967DB9" w:rsidRPr="009C7396">
        <w:rPr>
          <w:sz w:val="20"/>
          <w:szCs w:val="20"/>
        </w:rPr>
        <w:t>F</w:t>
      </w:r>
      <w:r w:rsidRPr="009C7396">
        <w:rPr>
          <w:sz w:val="20"/>
          <w:szCs w:val="20"/>
        </w:rPr>
        <w:t>irefight</w:t>
      </w:r>
      <w:r w:rsidR="00E95CBA" w:rsidRPr="009C7396">
        <w:rPr>
          <w:sz w:val="20"/>
          <w:szCs w:val="20"/>
        </w:rPr>
        <w:t>er Position(s)</w:t>
      </w:r>
      <w:r w:rsidR="00967DB9" w:rsidRPr="009C7396">
        <w:rPr>
          <w:sz w:val="20"/>
          <w:szCs w:val="20"/>
        </w:rPr>
        <w:t xml:space="preserve">.  </w:t>
      </w:r>
      <w:r w:rsidRPr="009C7396">
        <w:rPr>
          <w:sz w:val="20"/>
          <w:szCs w:val="20"/>
        </w:rPr>
        <w:t>Applicants can pick up an application packet at Station 47 (5</w:t>
      </w:r>
      <w:r w:rsidR="00DD34A7" w:rsidRPr="009C7396">
        <w:rPr>
          <w:sz w:val="20"/>
          <w:szCs w:val="20"/>
        </w:rPr>
        <w:t>326</w:t>
      </w:r>
      <w:r w:rsidRPr="009C7396">
        <w:rPr>
          <w:sz w:val="20"/>
          <w:szCs w:val="20"/>
        </w:rPr>
        <w:t xml:space="preserve"> Frieden Church Road, McLeansville, NC 27301).  No packets will be mailed</w:t>
      </w:r>
      <w:r w:rsidR="00967DB9" w:rsidRPr="009C7396">
        <w:rPr>
          <w:sz w:val="20"/>
          <w:szCs w:val="20"/>
        </w:rPr>
        <w:t>.  T</w:t>
      </w:r>
      <w:r w:rsidRPr="009C7396">
        <w:rPr>
          <w:sz w:val="20"/>
          <w:szCs w:val="20"/>
        </w:rPr>
        <w:t>hey must be picked up in person.</w:t>
      </w:r>
      <w:r w:rsidR="00A169EC" w:rsidRPr="009C7396">
        <w:rPr>
          <w:b/>
          <w:sz w:val="20"/>
          <w:szCs w:val="20"/>
        </w:rPr>
        <w:t xml:space="preserve"> </w:t>
      </w:r>
      <w:r w:rsidR="002765F8" w:rsidRPr="009C7396">
        <w:rPr>
          <w:b/>
          <w:sz w:val="20"/>
          <w:szCs w:val="20"/>
        </w:rPr>
        <w:t>Application period closes Aug. 16 2024</w:t>
      </w:r>
      <w:r w:rsidR="00A169EC" w:rsidRPr="009C7396">
        <w:rPr>
          <w:b/>
          <w:sz w:val="20"/>
          <w:szCs w:val="20"/>
        </w:rPr>
        <w:t>.</w:t>
      </w:r>
    </w:p>
    <w:p w14:paraId="55634DE0" w14:textId="77777777" w:rsidR="00E31319" w:rsidRPr="009C7396" w:rsidRDefault="00E31319" w:rsidP="00E31319">
      <w:pPr>
        <w:spacing w:after="0"/>
        <w:rPr>
          <w:sz w:val="20"/>
          <w:szCs w:val="20"/>
        </w:rPr>
      </w:pPr>
      <w:r w:rsidRPr="009C7396">
        <w:rPr>
          <w:sz w:val="20"/>
          <w:szCs w:val="20"/>
        </w:rPr>
        <w:t>Job Type:</w:t>
      </w:r>
      <w:r w:rsidRPr="009C7396">
        <w:rPr>
          <w:sz w:val="20"/>
          <w:szCs w:val="20"/>
        </w:rPr>
        <w:tab/>
      </w:r>
      <w:r w:rsidRPr="009C7396">
        <w:rPr>
          <w:sz w:val="20"/>
          <w:szCs w:val="20"/>
        </w:rPr>
        <w:tab/>
        <w:t>Full Time (24 On/48 Off)</w:t>
      </w:r>
    </w:p>
    <w:p w14:paraId="5DAF76CB" w14:textId="77777777" w:rsidR="00E31319" w:rsidRPr="009C7396" w:rsidRDefault="00E31319" w:rsidP="00E31319">
      <w:pPr>
        <w:spacing w:after="0"/>
        <w:rPr>
          <w:sz w:val="20"/>
          <w:szCs w:val="20"/>
        </w:rPr>
      </w:pPr>
      <w:r w:rsidRPr="009C7396">
        <w:rPr>
          <w:sz w:val="20"/>
          <w:szCs w:val="20"/>
        </w:rPr>
        <w:t>Salary:</w:t>
      </w:r>
      <w:r w:rsidRPr="009C7396">
        <w:rPr>
          <w:sz w:val="20"/>
          <w:szCs w:val="20"/>
        </w:rPr>
        <w:tab/>
      </w:r>
      <w:r w:rsidRPr="009C7396">
        <w:rPr>
          <w:sz w:val="20"/>
          <w:szCs w:val="20"/>
        </w:rPr>
        <w:tab/>
      </w:r>
      <w:r w:rsidRPr="009C7396">
        <w:rPr>
          <w:sz w:val="20"/>
          <w:szCs w:val="20"/>
        </w:rPr>
        <w:tab/>
        <w:t>$</w:t>
      </w:r>
      <w:r w:rsidR="00A534E2" w:rsidRPr="009C7396">
        <w:rPr>
          <w:sz w:val="20"/>
          <w:szCs w:val="20"/>
        </w:rPr>
        <w:t>38,</w:t>
      </w:r>
      <w:r w:rsidR="002765F8" w:rsidRPr="009C7396">
        <w:rPr>
          <w:sz w:val="20"/>
          <w:szCs w:val="20"/>
        </w:rPr>
        <w:t>0</w:t>
      </w:r>
      <w:r w:rsidR="00A534E2" w:rsidRPr="009C7396">
        <w:rPr>
          <w:sz w:val="20"/>
          <w:szCs w:val="20"/>
        </w:rPr>
        <w:t>00-$45,000</w:t>
      </w:r>
      <w:r w:rsidRPr="009C7396">
        <w:rPr>
          <w:sz w:val="20"/>
          <w:szCs w:val="20"/>
        </w:rPr>
        <w:t xml:space="preserve"> </w:t>
      </w:r>
      <w:r w:rsidR="00A534E2" w:rsidRPr="009C7396">
        <w:rPr>
          <w:sz w:val="20"/>
          <w:szCs w:val="20"/>
        </w:rPr>
        <w:t xml:space="preserve">depending on qualifications </w:t>
      </w:r>
    </w:p>
    <w:p w14:paraId="2F6D4395" w14:textId="77777777" w:rsidR="00E31319" w:rsidRPr="009C7396" w:rsidRDefault="00E31319" w:rsidP="00E31319">
      <w:pPr>
        <w:spacing w:after="0"/>
        <w:rPr>
          <w:sz w:val="20"/>
          <w:szCs w:val="20"/>
        </w:rPr>
      </w:pPr>
      <w:r w:rsidRPr="009C7396">
        <w:rPr>
          <w:sz w:val="20"/>
          <w:szCs w:val="20"/>
        </w:rPr>
        <w:t>Paid Time Off:</w:t>
      </w:r>
      <w:r w:rsidRPr="009C7396">
        <w:rPr>
          <w:sz w:val="20"/>
          <w:szCs w:val="20"/>
        </w:rPr>
        <w:tab/>
        <w:t>Paid Vacation / Sick Time / Holidays</w:t>
      </w:r>
    </w:p>
    <w:p w14:paraId="0DC66BF2" w14:textId="5A397723" w:rsidR="00E31319" w:rsidRPr="009C7396" w:rsidRDefault="00E31319" w:rsidP="00E31319">
      <w:pPr>
        <w:spacing w:after="0"/>
        <w:ind w:left="2160" w:hanging="2160"/>
        <w:rPr>
          <w:sz w:val="20"/>
          <w:szCs w:val="20"/>
        </w:rPr>
      </w:pPr>
      <w:r w:rsidRPr="009C7396">
        <w:rPr>
          <w:sz w:val="20"/>
          <w:szCs w:val="20"/>
        </w:rPr>
        <w:t>Medical Insurance:</w:t>
      </w:r>
      <w:r w:rsidRPr="009C7396">
        <w:rPr>
          <w:sz w:val="20"/>
          <w:szCs w:val="20"/>
        </w:rPr>
        <w:tab/>
        <w:t xml:space="preserve">Employer Paid with options, Eye and Dental Insurance, Payroll deduction for AFLAC available, SIMPLE IRA with employer </w:t>
      </w:r>
      <w:r w:rsidR="00BA5BAA" w:rsidRPr="009C7396">
        <w:rPr>
          <w:sz w:val="20"/>
          <w:szCs w:val="20"/>
        </w:rPr>
        <w:t>contribution,</w:t>
      </w:r>
      <w:r w:rsidR="00A169EC" w:rsidRPr="009C7396">
        <w:rPr>
          <w:sz w:val="20"/>
          <w:szCs w:val="20"/>
        </w:rPr>
        <w:t xml:space="preserve"> longevity bonus.</w:t>
      </w:r>
    </w:p>
    <w:p w14:paraId="1027DAF7" w14:textId="77777777" w:rsidR="00E31319" w:rsidRDefault="00E31319" w:rsidP="00E31319">
      <w:pPr>
        <w:spacing w:after="0"/>
      </w:pPr>
      <w:r>
        <w:tab/>
      </w:r>
    </w:p>
    <w:p w14:paraId="6407E41C" w14:textId="77777777" w:rsidR="00E31319" w:rsidRPr="00E31319" w:rsidRDefault="00E31319" w:rsidP="00732897">
      <w:pPr>
        <w:sectPr w:rsidR="00E31319" w:rsidRPr="00E31319" w:rsidSect="00E31319">
          <w:headerReference w:type="even" r:id="rId7"/>
          <w:headerReference w:type="default" r:id="rId8"/>
          <w:headerReference w:type="first" r:id="rId9"/>
          <w:pgSz w:w="12240" w:h="15840"/>
          <w:pgMar w:top="1008" w:right="1800" w:bottom="576" w:left="1800" w:header="720" w:footer="720" w:gutter="0"/>
          <w:cols w:space="720"/>
        </w:sectPr>
      </w:pPr>
    </w:p>
    <w:p w14:paraId="1DC6F0B9" w14:textId="77777777" w:rsidR="00732897" w:rsidRPr="00A01035" w:rsidRDefault="00732897" w:rsidP="00732897">
      <w:pPr>
        <w:rPr>
          <w:b/>
          <w:u w:val="single"/>
        </w:rPr>
      </w:pPr>
      <w:r w:rsidRPr="00A01035">
        <w:rPr>
          <w:b/>
          <w:u w:val="single"/>
        </w:rPr>
        <w:t>REQUIRE</w:t>
      </w:r>
      <w:r>
        <w:rPr>
          <w:b/>
          <w:u w:val="single"/>
        </w:rPr>
        <w:t xml:space="preserve">MENTS &amp; </w:t>
      </w:r>
      <w:r w:rsidRPr="00A01035">
        <w:rPr>
          <w:b/>
          <w:u w:val="single"/>
        </w:rPr>
        <w:t>QUALIFICATIONS</w:t>
      </w:r>
    </w:p>
    <w:p w14:paraId="740DA7EB" w14:textId="77777777" w:rsidR="00732897" w:rsidRPr="009C7396" w:rsidRDefault="00732897" w:rsidP="003377A5">
      <w:pPr>
        <w:spacing w:after="0"/>
        <w:ind w:left="720" w:hanging="720"/>
        <w:rPr>
          <w:sz w:val="20"/>
          <w:szCs w:val="20"/>
        </w:rPr>
      </w:pPr>
      <w:r>
        <w:t>•</w:t>
      </w:r>
      <w:r>
        <w:tab/>
      </w:r>
      <w:r w:rsidRPr="009C7396">
        <w:rPr>
          <w:sz w:val="20"/>
          <w:szCs w:val="20"/>
        </w:rPr>
        <w:t xml:space="preserve">Minimum age: </w:t>
      </w:r>
      <w:r w:rsidR="00010086" w:rsidRPr="009C7396">
        <w:rPr>
          <w:sz w:val="20"/>
          <w:szCs w:val="20"/>
        </w:rPr>
        <w:t>18</w:t>
      </w:r>
      <w:r w:rsidRPr="009C7396">
        <w:rPr>
          <w:sz w:val="20"/>
          <w:szCs w:val="20"/>
        </w:rPr>
        <w:t xml:space="preserve"> (by the date of interview)</w:t>
      </w:r>
    </w:p>
    <w:p w14:paraId="4AEFE3D9" w14:textId="77777777" w:rsidR="00732897" w:rsidRPr="009C7396" w:rsidRDefault="00732897" w:rsidP="00967DB9">
      <w:pPr>
        <w:spacing w:after="0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>•</w:t>
      </w:r>
      <w:r w:rsidRPr="009C7396">
        <w:rPr>
          <w:sz w:val="20"/>
          <w:szCs w:val="20"/>
        </w:rPr>
        <w:tab/>
        <w:t>Must have a valid driver’s license with a reasonable driving record and NO DWI charges or convictions in the past five years.</w:t>
      </w:r>
    </w:p>
    <w:p w14:paraId="7004D0DF" w14:textId="77777777" w:rsidR="00732897" w:rsidRPr="009C7396" w:rsidRDefault="00861357" w:rsidP="00967DB9">
      <w:pPr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>Current NC Firefighter C</w:t>
      </w:r>
      <w:r w:rsidR="00732897" w:rsidRPr="009C7396">
        <w:rPr>
          <w:sz w:val="20"/>
          <w:szCs w:val="20"/>
        </w:rPr>
        <w:t>ertifications (I &amp; II)</w:t>
      </w:r>
    </w:p>
    <w:p w14:paraId="03CE0170" w14:textId="77777777" w:rsidR="00732897" w:rsidRPr="009C7396" w:rsidRDefault="00732897" w:rsidP="00967DB9">
      <w:pPr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 xml:space="preserve">Hazardous Materials Operations </w:t>
      </w:r>
      <w:r w:rsidR="00967DB9" w:rsidRPr="009C7396">
        <w:rPr>
          <w:sz w:val="20"/>
          <w:szCs w:val="20"/>
        </w:rPr>
        <w:t xml:space="preserve">(Level I) </w:t>
      </w:r>
      <w:r w:rsidRPr="009C7396">
        <w:rPr>
          <w:sz w:val="20"/>
          <w:szCs w:val="20"/>
        </w:rPr>
        <w:t>certification</w:t>
      </w:r>
    </w:p>
    <w:p w14:paraId="1119D412" w14:textId="77777777" w:rsidR="00732897" w:rsidRPr="009C7396" w:rsidRDefault="00732897" w:rsidP="00967DB9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 w:hanging="720"/>
        <w:rPr>
          <w:b/>
          <w:sz w:val="20"/>
          <w:szCs w:val="20"/>
        </w:rPr>
      </w:pPr>
      <w:r w:rsidRPr="009C7396">
        <w:rPr>
          <w:b/>
          <w:sz w:val="20"/>
          <w:szCs w:val="20"/>
        </w:rPr>
        <w:t>EMT-Basic</w:t>
      </w:r>
      <w:r w:rsidR="00967DB9" w:rsidRPr="009C7396">
        <w:rPr>
          <w:b/>
          <w:sz w:val="20"/>
          <w:szCs w:val="20"/>
        </w:rPr>
        <w:t xml:space="preserve"> (</w:t>
      </w:r>
      <w:r w:rsidR="00E22A7C" w:rsidRPr="009C7396">
        <w:rPr>
          <w:b/>
          <w:sz w:val="20"/>
          <w:szCs w:val="20"/>
        </w:rPr>
        <w:t xml:space="preserve">Have or get within 1 year of hire date and </w:t>
      </w:r>
      <w:r w:rsidR="009F72C8" w:rsidRPr="009C7396">
        <w:rPr>
          <w:b/>
          <w:sz w:val="20"/>
          <w:szCs w:val="20"/>
        </w:rPr>
        <w:t>current G</w:t>
      </w:r>
      <w:r w:rsidR="00967DB9" w:rsidRPr="009C7396">
        <w:rPr>
          <w:b/>
          <w:sz w:val="20"/>
          <w:szCs w:val="20"/>
        </w:rPr>
        <w:t>CEMS</w:t>
      </w:r>
      <w:r w:rsidR="009F72C8" w:rsidRPr="009C7396">
        <w:rPr>
          <w:b/>
          <w:sz w:val="20"/>
          <w:szCs w:val="20"/>
        </w:rPr>
        <w:t xml:space="preserve"> Protocol </w:t>
      </w:r>
      <w:r w:rsidR="00967DB9" w:rsidRPr="009C7396">
        <w:rPr>
          <w:b/>
          <w:sz w:val="20"/>
          <w:szCs w:val="20"/>
        </w:rPr>
        <w:t xml:space="preserve">Compliance </w:t>
      </w:r>
      <w:r w:rsidR="009F72C8" w:rsidRPr="009C7396">
        <w:rPr>
          <w:b/>
          <w:sz w:val="20"/>
          <w:szCs w:val="20"/>
        </w:rPr>
        <w:t>or have within 30 days of employment)</w:t>
      </w:r>
    </w:p>
    <w:p w14:paraId="26E97ABA" w14:textId="77777777" w:rsidR="003377A5" w:rsidRPr="009C7396" w:rsidRDefault="003377A5" w:rsidP="00967DB9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 w:hanging="720"/>
        <w:rPr>
          <w:b/>
          <w:sz w:val="20"/>
          <w:szCs w:val="20"/>
        </w:rPr>
      </w:pPr>
      <w:r w:rsidRPr="009C7396">
        <w:rPr>
          <w:b/>
          <w:sz w:val="20"/>
          <w:szCs w:val="20"/>
        </w:rPr>
        <w:t xml:space="preserve">Driver/Operator Pumps and Mobile Water Supply Certification (Have or get within </w:t>
      </w:r>
      <w:r w:rsidR="002765F8" w:rsidRPr="009C7396">
        <w:rPr>
          <w:b/>
          <w:sz w:val="20"/>
          <w:szCs w:val="20"/>
        </w:rPr>
        <w:t>18 months</w:t>
      </w:r>
      <w:r w:rsidRPr="009C7396">
        <w:rPr>
          <w:b/>
          <w:sz w:val="20"/>
          <w:szCs w:val="20"/>
        </w:rPr>
        <w:t xml:space="preserve"> of hire date).</w:t>
      </w:r>
    </w:p>
    <w:p w14:paraId="6615F049" w14:textId="77777777" w:rsidR="002C72E1" w:rsidRPr="009C7396" w:rsidRDefault="002C72E1" w:rsidP="00967DB9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>NIMS 100</w:t>
      </w:r>
      <w:r w:rsidR="00861357" w:rsidRPr="009C7396">
        <w:rPr>
          <w:sz w:val="20"/>
          <w:szCs w:val="20"/>
        </w:rPr>
        <w:t xml:space="preserve">, </w:t>
      </w:r>
      <w:r w:rsidR="00A534E2" w:rsidRPr="009C7396">
        <w:rPr>
          <w:sz w:val="20"/>
          <w:szCs w:val="20"/>
        </w:rPr>
        <w:t>2</w:t>
      </w:r>
      <w:r w:rsidR="00861357" w:rsidRPr="009C7396">
        <w:rPr>
          <w:sz w:val="20"/>
          <w:szCs w:val="20"/>
        </w:rPr>
        <w:t xml:space="preserve">00, </w:t>
      </w:r>
      <w:r w:rsidR="00A534E2" w:rsidRPr="009C7396">
        <w:rPr>
          <w:sz w:val="20"/>
          <w:szCs w:val="20"/>
        </w:rPr>
        <w:t>700 ,8</w:t>
      </w:r>
      <w:r w:rsidR="00861357" w:rsidRPr="009C7396">
        <w:rPr>
          <w:sz w:val="20"/>
          <w:szCs w:val="20"/>
        </w:rPr>
        <w:t>00</w:t>
      </w:r>
      <w:r w:rsidR="00967DB9" w:rsidRPr="009C7396">
        <w:rPr>
          <w:sz w:val="20"/>
          <w:szCs w:val="20"/>
        </w:rPr>
        <w:t xml:space="preserve"> (within </w:t>
      </w:r>
      <w:r w:rsidR="00967DB9" w:rsidRPr="009C7396">
        <w:rPr>
          <w:b/>
          <w:sz w:val="20"/>
          <w:szCs w:val="20"/>
        </w:rPr>
        <w:t>30 days</w:t>
      </w:r>
      <w:r w:rsidR="00967DB9" w:rsidRPr="009C7396">
        <w:rPr>
          <w:sz w:val="20"/>
          <w:szCs w:val="20"/>
        </w:rPr>
        <w:t xml:space="preserve"> of employment)</w:t>
      </w:r>
    </w:p>
    <w:p w14:paraId="72AFFBA1" w14:textId="77777777" w:rsidR="0089519F" w:rsidRPr="009C7396" w:rsidRDefault="0089519F" w:rsidP="00967DB9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 w:hanging="720"/>
        <w:rPr>
          <w:sz w:val="20"/>
          <w:szCs w:val="20"/>
        </w:rPr>
      </w:pPr>
      <w:r w:rsidRPr="009C7396">
        <w:rPr>
          <w:b/>
          <w:sz w:val="20"/>
          <w:szCs w:val="20"/>
        </w:rPr>
        <w:t>EVD Certification (Have within 6 months of hire date)</w:t>
      </w:r>
    </w:p>
    <w:p w14:paraId="64554AE5" w14:textId="77777777" w:rsidR="00732897" w:rsidRPr="009C7396" w:rsidRDefault="00861357" w:rsidP="00967DB9">
      <w:pPr>
        <w:numPr>
          <w:ilvl w:val="0"/>
          <w:numId w:val="1"/>
        </w:numPr>
        <w:tabs>
          <w:tab w:val="clear" w:pos="360"/>
          <w:tab w:val="num" w:pos="720"/>
        </w:tabs>
        <w:spacing w:after="0" w:line="276" w:lineRule="auto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 xml:space="preserve">NC </w:t>
      </w:r>
      <w:r w:rsidR="00732897" w:rsidRPr="009C7396">
        <w:rPr>
          <w:sz w:val="20"/>
          <w:szCs w:val="20"/>
        </w:rPr>
        <w:t xml:space="preserve">Class B driver’s license (within </w:t>
      </w:r>
      <w:r w:rsidR="00732897" w:rsidRPr="009C7396">
        <w:rPr>
          <w:b/>
          <w:sz w:val="20"/>
          <w:szCs w:val="20"/>
        </w:rPr>
        <w:t>30 days</w:t>
      </w:r>
      <w:r w:rsidR="00732897" w:rsidRPr="009C7396">
        <w:rPr>
          <w:sz w:val="20"/>
          <w:szCs w:val="20"/>
        </w:rPr>
        <w:t xml:space="preserve"> of </w:t>
      </w:r>
      <w:r w:rsidR="009F72C8" w:rsidRPr="009C7396">
        <w:rPr>
          <w:sz w:val="20"/>
          <w:szCs w:val="20"/>
        </w:rPr>
        <w:t>employment</w:t>
      </w:r>
      <w:r w:rsidR="00732897" w:rsidRPr="009C7396">
        <w:rPr>
          <w:sz w:val="20"/>
          <w:szCs w:val="20"/>
        </w:rPr>
        <w:t>)</w:t>
      </w:r>
    </w:p>
    <w:p w14:paraId="37271353" w14:textId="61E67B0D" w:rsidR="003377A5" w:rsidRPr="009C7396" w:rsidRDefault="003377A5" w:rsidP="00967DB9">
      <w:pPr>
        <w:numPr>
          <w:ilvl w:val="0"/>
          <w:numId w:val="1"/>
        </w:numPr>
        <w:tabs>
          <w:tab w:val="clear" w:pos="360"/>
          <w:tab w:val="num" w:pos="0"/>
        </w:tabs>
        <w:spacing w:after="0" w:line="276" w:lineRule="auto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>Successfully complete a</w:t>
      </w:r>
      <w:r w:rsidR="00D2353D" w:rsidRPr="009C7396">
        <w:rPr>
          <w:sz w:val="20"/>
          <w:szCs w:val="20"/>
        </w:rPr>
        <w:t xml:space="preserve">n NFPA </w:t>
      </w:r>
      <w:r w:rsidR="00BA5BAA" w:rsidRPr="009C7396">
        <w:rPr>
          <w:sz w:val="20"/>
          <w:szCs w:val="20"/>
        </w:rPr>
        <w:t>1582 physical</w:t>
      </w:r>
      <w:r w:rsidRPr="009C7396">
        <w:rPr>
          <w:sz w:val="20"/>
          <w:szCs w:val="20"/>
        </w:rPr>
        <w:t xml:space="preserve"> and drug screening.</w:t>
      </w:r>
    </w:p>
    <w:p w14:paraId="711D32B6" w14:textId="77777777" w:rsidR="003377A5" w:rsidRPr="009C7396" w:rsidRDefault="00732897" w:rsidP="003377A5">
      <w:pPr>
        <w:spacing w:after="0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>•</w:t>
      </w:r>
      <w:r w:rsidRPr="009C7396">
        <w:rPr>
          <w:sz w:val="20"/>
          <w:szCs w:val="20"/>
        </w:rPr>
        <w:tab/>
        <w:t>Must have a high school diploma / G.E.D. Certificate.</w:t>
      </w:r>
    </w:p>
    <w:p w14:paraId="082F6EF9" w14:textId="77777777" w:rsidR="00732897" w:rsidRPr="009C7396" w:rsidRDefault="00732897" w:rsidP="00967DB9">
      <w:pPr>
        <w:spacing w:after="0"/>
        <w:ind w:left="720" w:hanging="720"/>
        <w:rPr>
          <w:sz w:val="20"/>
          <w:szCs w:val="20"/>
        </w:rPr>
      </w:pPr>
      <w:r w:rsidRPr="009C7396">
        <w:rPr>
          <w:sz w:val="20"/>
          <w:szCs w:val="20"/>
        </w:rPr>
        <w:t>•</w:t>
      </w:r>
      <w:r w:rsidRPr="009C7396">
        <w:rPr>
          <w:sz w:val="20"/>
          <w:szCs w:val="20"/>
        </w:rPr>
        <w:tab/>
        <w:t xml:space="preserve">Applicant must be sound physically and mentally.  Fire Service personnel are often subjected to intensely stressful situations not only tangibly, but emotionally as well.   </w:t>
      </w:r>
    </w:p>
    <w:p w14:paraId="1EC10DDE" w14:textId="77777777" w:rsidR="00967DB9" w:rsidRPr="009C7396" w:rsidRDefault="00967DB9" w:rsidP="00732897">
      <w:pPr>
        <w:rPr>
          <w:b/>
          <w:sz w:val="20"/>
          <w:szCs w:val="20"/>
          <w:u w:val="single"/>
        </w:rPr>
      </w:pPr>
    </w:p>
    <w:p w14:paraId="6F3DB518" w14:textId="77777777" w:rsidR="00732897" w:rsidRPr="009C7396" w:rsidRDefault="00732897" w:rsidP="00732897">
      <w:pPr>
        <w:rPr>
          <w:b/>
          <w:sz w:val="20"/>
          <w:szCs w:val="20"/>
          <w:u w:val="single"/>
        </w:rPr>
      </w:pPr>
      <w:r w:rsidRPr="009C7396">
        <w:rPr>
          <w:b/>
          <w:sz w:val="20"/>
          <w:szCs w:val="20"/>
          <w:u w:val="single"/>
        </w:rPr>
        <w:t xml:space="preserve">PREFERRED QUALIFICATIONS        </w:t>
      </w:r>
    </w:p>
    <w:p w14:paraId="2D594372" w14:textId="77777777" w:rsidR="00732897" w:rsidRPr="009C7396" w:rsidRDefault="00732897" w:rsidP="00732897">
      <w:pPr>
        <w:rPr>
          <w:sz w:val="20"/>
          <w:szCs w:val="20"/>
        </w:rPr>
      </w:pPr>
      <w:r w:rsidRPr="009C7396">
        <w:rPr>
          <w:sz w:val="20"/>
          <w:szCs w:val="20"/>
        </w:rPr>
        <w:t xml:space="preserve"> Though not required, additional consideration will be given to candidates with these qualities.</w:t>
      </w:r>
    </w:p>
    <w:p w14:paraId="547D2B47" w14:textId="77777777" w:rsidR="00994DB4" w:rsidRPr="009C7396" w:rsidRDefault="00994DB4" w:rsidP="00594C2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C7396">
        <w:rPr>
          <w:sz w:val="20"/>
          <w:szCs w:val="20"/>
        </w:rPr>
        <w:t>NC Technical Rescuer Certification</w:t>
      </w:r>
    </w:p>
    <w:p w14:paraId="60F22BD7" w14:textId="77777777" w:rsidR="00594C23" w:rsidRPr="009C7396" w:rsidRDefault="00594C23" w:rsidP="00594C2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C7396">
        <w:rPr>
          <w:sz w:val="20"/>
          <w:szCs w:val="20"/>
        </w:rPr>
        <w:t>Class B Driver’s license</w:t>
      </w:r>
    </w:p>
    <w:p w14:paraId="4588CA45" w14:textId="77777777" w:rsidR="003377A5" w:rsidRPr="009C7396" w:rsidRDefault="003377A5" w:rsidP="00594C23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C7396">
        <w:rPr>
          <w:sz w:val="20"/>
          <w:szCs w:val="20"/>
        </w:rPr>
        <w:t>Experience with driving and operating fire apparatus</w:t>
      </w:r>
    </w:p>
    <w:p w14:paraId="2BC499E0" w14:textId="77777777" w:rsidR="00994DB4" w:rsidRPr="009C7396" w:rsidRDefault="00994DB4" w:rsidP="00994DB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9C7396">
        <w:rPr>
          <w:sz w:val="20"/>
          <w:szCs w:val="20"/>
        </w:rPr>
        <w:t>College experience with a degree</w:t>
      </w:r>
    </w:p>
    <w:p w14:paraId="304FF3ED" w14:textId="77777777" w:rsidR="003377A5" w:rsidRPr="009C7396" w:rsidRDefault="003377A5" w:rsidP="00594C23">
      <w:pPr>
        <w:spacing w:after="0" w:line="276" w:lineRule="auto"/>
        <w:ind w:left="720"/>
        <w:rPr>
          <w:sz w:val="20"/>
          <w:szCs w:val="20"/>
        </w:rPr>
        <w:sectPr w:rsidR="003377A5" w:rsidRPr="009C7396" w:rsidSect="003377A5">
          <w:type w:val="continuous"/>
          <w:pgSz w:w="12240" w:h="15840"/>
          <w:pgMar w:top="1440" w:right="1008" w:bottom="864" w:left="1008" w:header="720" w:footer="720" w:gutter="0"/>
          <w:cols w:num="2" w:space="720"/>
        </w:sectPr>
      </w:pPr>
    </w:p>
    <w:p w14:paraId="064DA4DE" w14:textId="77777777" w:rsidR="00967DB9" w:rsidRDefault="00967DB9" w:rsidP="00594C23">
      <w:pPr>
        <w:spacing w:after="0" w:line="276" w:lineRule="auto"/>
        <w:ind w:left="720"/>
      </w:pPr>
    </w:p>
    <w:p w14:paraId="6BBA7CFC" w14:textId="3EAC9EEA" w:rsidR="002F125F" w:rsidRDefault="00732897" w:rsidP="009C7396">
      <w:pPr>
        <w:pStyle w:val="NormalWeb"/>
      </w:pPr>
      <w:r w:rsidRPr="009C7396">
        <w:rPr>
          <w:sz w:val="20"/>
          <w:szCs w:val="20"/>
        </w:rPr>
        <w:t>This institution is an equal opportunity provider and employer</w:t>
      </w:r>
      <w:r w:rsidR="002F125F">
        <w:tab/>
      </w:r>
      <w:r w:rsidR="009C7396">
        <w:rPr>
          <w:noProof/>
        </w:rPr>
        <w:drawing>
          <wp:inline distT="0" distB="0" distL="0" distR="0" wp14:anchorId="7DE29EB0" wp14:editId="1F5ECA17">
            <wp:extent cx="2200275" cy="1553135"/>
            <wp:effectExtent l="0" t="0" r="0" b="9525"/>
            <wp:docPr id="7811403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380" cy="161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125F" w:rsidSect="0089519F">
      <w:type w:val="continuous"/>
      <w:pgSz w:w="12240" w:h="15840"/>
      <w:pgMar w:top="1440" w:right="1800" w:bottom="5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359CD" w14:textId="77777777" w:rsidR="003328CD" w:rsidRDefault="003328CD">
      <w:pPr>
        <w:spacing w:after="0"/>
      </w:pPr>
      <w:r>
        <w:separator/>
      </w:r>
    </w:p>
  </w:endnote>
  <w:endnote w:type="continuationSeparator" w:id="0">
    <w:p w14:paraId="22AF86FC" w14:textId="77777777" w:rsidR="003328CD" w:rsidRDefault="00332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DDE06" w14:textId="77777777" w:rsidR="003328CD" w:rsidRDefault="003328CD">
      <w:pPr>
        <w:spacing w:after="0"/>
      </w:pPr>
      <w:r>
        <w:separator/>
      </w:r>
    </w:p>
  </w:footnote>
  <w:footnote w:type="continuationSeparator" w:id="0">
    <w:p w14:paraId="74BB2DA4" w14:textId="77777777" w:rsidR="003328CD" w:rsidRDefault="003328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56D04" w14:textId="77777777" w:rsidR="002F125F" w:rsidRDefault="002F12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15727" w14:textId="77777777" w:rsidR="002F125F" w:rsidRDefault="00732897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6B656B2" wp14:editId="6C289A9E">
          <wp:simplePos x="0" y="0"/>
          <wp:positionH relativeFrom="column">
            <wp:posOffset>-685800</wp:posOffset>
          </wp:positionH>
          <wp:positionV relativeFrom="paragraph">
            <wp:posOffset>-415925</wp:posOffset>
          </wp:positionV>
          <wp:extent cx="6823710" cy="1600200"/>
          <wp:effectExtent l="0" t="0" r="0" b="0"/>
          <wp:wrapNone/>
          <wp:docPr id="3" name="Picture 4" descr="Letter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71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9EBB7" w14:textId="77777777" w:rsidR="002F125F" w:rsidRDefault="002F12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E83"/>
    <w:multiLevelType w:val="hybridMultilevel"/>
    <w:tmpl w:val="9698C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92764"/>
    <w:multiLevelType w:val="hybridMultilevel"/>
    <w:tmpl w:val="3A2A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4C3D"/>
    <w:multiLevelType w:val="hybridMultilevel"/>
    <w:tmpl w:val="19D67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F716F0"/>
    <w:multiLevelType w:val="hybridMultilevel"/>
    <w:tmpl w:val="69763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C119BB"/>
    <w:multiLevelType w:val="hybridMultilevel"/>
    <w:tmpl w:val="8E7CA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62D8A"/>
    <w:multiLevelType w:val="hybridMultilevel"/>
    <w:tmpl w:val="460812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FF1EF0"/>
    <w:multiLevelType w:val="hybridMultilevel"/>
    <w:tmpl w:val="44B08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8956206">
    <w:abstractNumId w:val="5"/>
  </w:num>
  <w:num w:numId="2" w16cid:durableId="1401292750">
    <w:abstractNumId w:val="6"/>
  </w:num>
  <w:num w:numId="3" w16cid:durableId="863978328">
    <w:abstractNumId w:val="2"/>
  </w:num>
  <w:num w:numId="4" w16cid:durableId="912006960">
    <w:abstractNumId w:val="3"/>
  </w:num>
  <w:num w:numId="5" w16cid:durableId="386687181">
    <w:abstractNumId w:val="0"/>
  </w:num>
  <w:num w:numId="6" w16cid:durableId="1338574126">
    <w:abstractNumId w:val="4"/>
  </w:num>
  <w:num w:numId="7" w16cid:durableId="1172916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5C"/>
    <w:rsid w:val="00010086"/>
    <w:rsid w:val="000A773D"/>
    <w:rsid w:val="000B04E6"/>
    <w:rsid w:val="001640CA"/>
    <w:rsid w:val="002765F8"/>
    <w:rsid w:val="002C72E1"/>
    <w:rsid w:val="002F125F"/>
    <w:rsid w:val="003328CD"/>
    <w:rsid w:val="0033355A"/>
    <w:rsid w:val="003377A5"/>
    <w:rsid w:val="0045795C"/>
    <w:rsid w:val="00503C2D"/>
    <w:rsid w:val="005851AC"/>
    <w:rsid w:val="00594C23"/>
    <w:rsid w:val="005A06E0"/>
    <w:rsid w:val="00727436"/>
    <w:rsid w:val="00732897"/>
    <w:rsid w:val="007946AC"/>
    <w:rsid w:val="007B4DA2"/>
    <w:rsid w:val="00814ACE"/>
    <w:rsid w:val="00827A5E"/>
    <w:rsid w:val="008354D3"/>
    <w:rsid w:val="00861357"/>
    <w:rsid w:val="0089519F"/>
    <w:rsid w:val="00967DB9"/>
    <w:rsid w:val="00994DB4"/>
    <w:rsid w:val="009C7396"/>
    <w:rsid w:val="009F72C8"/>
    <w:rsid w:val="00A169EC"/>
    <w:rsid w:val="00A534E2"/>
    <w:rsid w:val="00A92D93"/>
    <w:rsid w:val="00B765D5"/>
    <w:rsid w:val="00BA4D59"/>
    <w:rsid w:val="00BA5BAA"/>
    <w:rsid w:val="00BA5F85"/>
    <w:rsid w:val="00BB18B5"/>
    <w:rsid w:val="00BC3D0B"/>
    <w:rsid w:val="00C91381"/>
    <w:rsid w:val="00CE1CB6"/>
    <w:rsid w:val="00D2353D"/>
    <w:rsid w:val="00DD34A7"/>
    <w:rsid w:val="00E22A7C"/>
    <w:rsid w:val="00E27D44"/>
    <w:rsid w:val="00E31319"/>
    <w:rsid w:val="00E95CBA"/>
    <w:rsid w:val="00F707E4"/>
    <w:rsid w:val="00FE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67DA5B"/>
  <w15:docId w15:val="{8A984792-01DA-4793-862C-6282CD0A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D3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5795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79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795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5795C"/>
    <w:rPr>
      <w:rFonts w:cs="Times New Roman"/>
    </w:rPr>
  </w:style>
  <w:style w:type="paragraph" w:styleId="ListParagraph">
    <w:name w:val="List Paragraph"/>
    <w:basedOn w:val="Normal"/>
    <w:uiPriority w:val="34"/>
    <w:qFormat/>
    <w:rsid w:val="00594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C7396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Leavitt</dc:creator>
  <cp:keywords/>
  <dc:description/>
  <cp:lastModifiedBy>Millard Gregory</cp:lastModifiedBy>
  <cp:revision>5</cp:revision>
  <cp:lastPrinted>2024-07-23T20:41:00Z</cp:lastPrinted>
  <dcterms:created xsi:type="dcterms:W3CDTF">2024-07-23T20:50:00Z</dcterms:created>
  <dcterms:modified xsi:type="dcterms:W3CDTF">2024-07-23T21:05:00Z</dcterms:modified>
</cp:coreProperties>
</file>